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C06D" w14:textId="77777777" w:rsidR="006E1F27" w:rsidRPr="006E1F27" w:rsidRDefault="006E1F27" w:rsidP="006E1F27">
      <w:pPr>
        <w:shd w:val="clear" w:color="auto" w:fill="FFFFFF"/>
        <w:spacing w:line="240" w:lineRule="auto"/>
        <w:outlineLvl w:val="0"/>
        <w:rPr>
          <w:rFonts w:ascii="Arial" w:eastAsia="Times New Roman" w:hAnsi="Arial" w:cs="Arial"/>
          <w:color w:val="1767BC"/>
          <w:kern w:val="36"/>
          <w:sz w:val="48"/>
          <w:szCs w:val="48"/>
          <w:lang w:eastAsia="en-GB"/>
        </w:rPr>
      </w:pPr>
      <w:r w:rsidRPr="006E1F27">
        <w:rPr>
          <w:rFonts w:ascii="Arial" w:eastAsia="Times New Roman" w:hAnsi="Arial" w:cs="Arial"/>
          <w:color w:val="1767BC"/>
          <w:kern w:val="36"/>
          <w:sz w:val="48"/>
          <w:szCs w:val="48"/>
          <w:lang w:eastAsia="en-GB"/>
        </w:rPr>
        <w:t>Privacy Notice</w:t>
      </w:r>
    </w:p>
    <w:p w14:paraId="74C4EF6F" w14:textId="22F28C80" w:rsidR="006E1F27" w:rsidRPr="007D191D" w:rsidRDefault="00B4508C" w:rsidP="006E1F27">
      <w:pPr>
        <w:shd w:val="clear" w:color="auto" w:fill="FFFFFF"/>
        <w:spacing w:after="75" w:line="240" w:lineRule="auto"/>
        <w:outlineLvl w:val="2"/>
        <w:rPr>
          <w:rFonts w:ascii="Arial" w:eastAsia="Times New Roman" w:hAnsi="Arial" w:cs="Arial"/>
          <w:color w:val="1767BC"/>
          <w:sz w:val="28"/>
          <w:szCs w:val="28"/>
          <w:lang w:eastAsia="en-GB"/>
        </w:rPr>
      </w:pPr>
      <w:r>
        <w:rPr>
          <w:rFonts w:ascii="Arial" w:eastAsia="Times New Roman" w:hAnsi="Arial" w:cs="Arial"/>
          <w:color w:val="1767BC"/>
          <w:sz w:val="28"/>
          <w:szCs w:val="28"/>
          <w:lang w:eastAsia="en-GB"/>
        </w:rPr>
        <w:t xml:space="preserve">THE SCOTT PRACTICE </w:t>
      </w:r>
    </w:p>
    <w:p w14:paraId="5A460C4A" w14:textId="77777777" w:rsidR="00727DD3" w:rsidRDefault="00727DD3" w:rsidP="006E1F27">
      <w:pPr>
        <w:shd w:val="clear" w:color="auto" w:fill="FFFFFF"/>
        <w:spacing w:after="75" w:line="240" w:lineRule="auto"/>
        <w:outlineLvl w:val="2"/>
        <w:rPr>
          <w:rFonts w:ascii="Arial" w:eastAsia="Times New Roman" w:hAnsi="Arial" w:cs="Arial"/>
          <w:b/>
          <w:bCs/>
          <w:color w:val="444444"/>
          <w:lang w:eastAsia="en-GB"/>
        </w:rPr>
      </w:pPr>
    </w:p>
    <w:p w14:paraId="126B2888" w14:textId="1B670561" w:rsidR="006E1F27" w:rsidRPr="007D191D" w:rsidRDefault="006E1F27" w:rsidP="006E1F27">
      <w:pPr>
        <w:shd w:val="clear" w:color="auto" w:fill="FFFFFF"/>
        <w:spacing w:after="75" w:line="240" w:lineRule="auto"/>
        <w:outlineLvl w:val="2"/>
        <w:rPr>
          <w:rFonts w:ascii="Arial" w:eastAsia="Times New Roman" w:hAnsi="Arial" w:cs="Arial"/>
          <w:color w:val="1767BC"/>
          <w:sz w:val="28"/>
          <w:szCs w:val="28"/>
          <w:lang w:eastAsia="en-GB"/>
        </w:rPr>
      </w:pPr>
      <w:r w:rsidRPr="007D191D">
        <w:rPr>
          <w:rFonts w:ascii="Arial" w:eastAsia="Times New Roman" w:hAnsi="Arial" w:cs="Arial"/>
          <w:color w:val="1767BC"/>
          <w:sz w:val="28"/>
          <w:szCs w:val="28"/>
          <w:lang w:eastAsia="en-GB"/>
        </w:rPr>
        <w:t>Data Protection Privacy Notice</w:t>
      </w: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Who we are, how we use your information and our Data Protection </w:t>
      </w:r>
      <w:proofErr w:type="gramStart"/>
      <w:r w:rsidRPr="007D191D">
        <w:rPr>
          <w:rFonts w:ascii="Arial" w:eastAsia="Times New Roman" w:hAnsi="Arial" w:cs="Arial"/>
          <w:lang w:eastAsia="en-GB"/>
        </w:rPr>
        <w:t>Officer</w:t>
      </w:r>
      <w:proofErr w:type="gramEnd"/>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1F5794DB"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B4508C">
        <w:rPr>
          <w:rFonts w:ascii="Arial" w:eastAsia="Times New Roman" w:hAnsi="Arial" w:cs="Arial"/>
          <w:lang w:eastAsia="en-GB"/>
        </w:rPr>
        <w:t>The Scott Practice</w:t>
      </w:r>
    </w:p>
    <w:p w14:paraId="25205DB3" w14:textId="7840F0E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r w:rsidR="006C3F79" w:rsidRPr="007D191D">
        <w:rPr>
          <w:rFonts w:ascii="Arial" w:eastAsia="Times New Roman" w:hAnsi="Arial" w:cs="Arial"/>
          <w:lang w:eastAsia="en-GB"/>
        </w:rPr>
        <w:t>use,</w:t>
      </w:r>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0C6ADEE6" w:rsidR="006E1F27" w:rsidRPr="007D191D" w:rsidRDefault="00B4508C"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Scott Practice</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A2A2987" w14:textId="3F7B61C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3555D80A" w14:textId="07FE0CE3" w:rsidR="0053613F" w:rsidRDefault="0053613F">
      <w:pPr>
        <w:rPr>
          <w:rFonts w:ascii="Arial" w:eastAsia="Times New Roman" w:hAnsi="Arial" w:cs="Arial"/>
          <w:b/>
          <w:bCs/>
          <w:sz w:val="23"/>
          <w:szCs w:val="23"/>
          <w:lang w:eastAsia="en-GB"/>
        </w:rPr>
      </w:pPr>
      <w:r>
        <w:rPr>
          <w:rFonts w:ascii="Arial" w:eastAsia="Times New Roman" w:hAnsi="Arial" w:cs="Arial"/>
          <w:b/>
          <w:bCs/>
          <w:sz w:val="23"/>
          <w:szCs w:val="23"/>
          <w:lang w:eastAsia="en-GB"/>
        </w:rPr>
        <w:br w:type="page"/>
      </w:r>
    </w:p>
    <w:p w14:paraId="7E87EAE5" w14:textId="394DC37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w:t>
      </w:r>
      <w:proofErr w:type="gramStart"/>
      <w:r w:rsidRPr="007D191D">
        <w:rPr>
          <w:rFonts w:ascii="Arial" w:eastAsia="Times New Roman" w:hAnsi="Arial" w:cs="Arial"/>
          <w:lang w:eastAsia="en-GB"/>
        </w:rPr>
        <w:t>e.g.</w:t>
      </w:r>
      <w:proofErr w:type="gramEnd"/>
      <w:r w:rsidRPr="007D191D">
        <w:rPr>
          <w:rFonts w:ascii="Arial" w:eastAsia="Times New Roman" w:hAnsi="Arial" w:cs="Arial"/>
          <w:lang w:eastAsia="en-GB"/>
        </w:rPr>
        <w:t xml:space="preserve"> NHS Trust, GP Surgery, Walk-in clinic, etc.). These records help to provide you with the best possible healthcare.</w:t>
      </w:r>
    </w:p>
    <w:p w14:paraId="44AEDF56" w14:textId="5027B73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w:t>
      </w:r>
      <w:proofErr w:type="gramStart"/>
      <w:r w:rsidRPr="007D191D">
        <w:rPr>
          <w:rFonts w:ascii="Arial" w:eastAsia="Times New Roman" w:hAnsi="Arial" w:cs="Arial"/>
          <w:lang w:eastAsia="en-GB"/>
        </w:rPr>
        <w:t>Healthcare</w:t>
      </w:r>
      <w:proofErr w:type="gramEnd"/>
      <w:r w:rsidRPr="007D191D">
        <w:rPr>
          <w:rFonts w:ascii="Arial" w:eastAsia="Times New Roman" w:hAnsi="Arial" w:cs="Arial"/>
          <w:lang w:eastAsia="en-GB"/>
        </w:rPr>
        <w:t xml:space="preserv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w:t>
      </w:r>
      <w:r w:rsidRPr="007D191D">
        <w:rPr>
          <w:rFonts w:ascii="Arial" w:eastAsia="Times New Roman" w:hAnsi="Arial" w:cs="Arial"/>
          <w:lang w:eastAsia="en-GB"/>
        </w:rPr>
        <w:lastRenderedPageBreak/>
        <w:t>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1D04EA9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Rotherham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421788CD" w14:textId="77777777" w:rsidR="007D191D" w:rsidRDefault="007D191D" w:rsidP="00A63ADC">
      <w:pPr>
        <w:rPr>
          <w:rFonts w:ascii="Arial" w:eastAsia="Times New Roman" w:hAnsi="Arial" w:cs="Arial"/>
          <w:b/>
          <w:lang w:val="en-US"/>
        </w:rPr>
      </w:pP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331DE1AF"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00995">
        <w:rPr>
          <w:rFonts w:ascii="Arial" w:eastAsia="Calibri" w:hAnsi="Arial" w:cs="Arial"/>
        </w:rPr>
        <w:t xml:space="preserve">the practice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7777777" w:rsidR="00A63ADC" w:rsidRP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B4508C" w:rsidP="007F1DEF">
      <w:pPr>
        <w:spacing w:after="0" w:line="256" w:lineRule="auto"/>
        <w:contextualSpacing/>
        <w:rPr>
          <w:rStyle w:val="Hyperlink"/>
          <w:rFonts w:ascii="Arial" w:eastAsia="Calibri" w:hAnsi="Arial" w:cs="Arial"/>
        </w:rPr>
      </w:pPr>
      <w:hyperlink r:id="rId6" w:history="1">
        <w:r w:rsidR="007F1DEF" w:rsidRPr="00A63ADC">
          <w:rPr>
            <w:rStyle w:val="Hyperlink"/>
            <w:rFonts w:ascii="Arial" w:eastAsia="Calibri" w:hAnsi="Arial" w:cs="Arial"/>
          </w:rPr>
          <w:t>https://digital.nhs.uk/home</w:t>
        </w:r>
      </w:hyperlink>
    </w:p>
    <w:p w14:paraId="07B2F6AC" w14:textId="0EF59284" w:rsidR="00AE406E" w:rsidRPr="00271E78" w:rsidRDefault="00AE406E" w:rsidP="007F1DEF">
      <w:pPr>
        <w:spacing w:after="0" w:line="256" w:lineRule="auto"/>
        <w:contextualSpacing/>
        <w:rPr>
          <w:rStyle w:val="Hyperlink"/>
          <w:rFonts w:ascii="Arial" w:eastAsia="Calibri" w:hAnsi="Arial" w:cs="Arial"/>
          <w:color w:val="auto"/>
          <w:u w:val="none"/>
        </w:rPr>
      </w:pPr>
    </w:p>
    <w:p w14:paraId="7E0283A1" w14:textId="14A6B288" w:rsidR="0064667A" w:rsidRDefault="00B4508C" w:rsidP="007F1DEF">
      <w:pPr>
        <w:spacing w:after="0" w:line="256" w:lineRule="auto"/>
        <w:contextualSpacing/>
        <w:rPr>
          <w:rStyle w:val="Hyperlink"/>
          <w:rFonts w:ascii="Arial" w:eastAsia="Calibri" w:hAnsi="Arial" w:cs="Arial"/>
        </w:rPr>
      </w:pPr>
      <w:hyperlink r:id="rId7" w:history="1">
        <w:r w:rsidR="0064667A" w:rsidRPr="00342289">
          <w:rPr>
            <w:rStyle w:val="Hyperlink"/>
            <w:rFonts w:ascii="Arial" w:eastAsia="Calibri" w:hAnsi="Arial" w:cs="Arial"/>
          </w:rPr>
          <w:t>https://digital.nhs.uk/data-and-information/data-collections-and-data-sets/data-collections/general-practice-data-for-planning-and-research/transparency-notice</w:t>
        </w:r>
      </w:hyperlink>
    </w:p>
    <w:p w14:paraId="764B2293" w14:textId="77777777" w:rsidR="0064667A" w:rsidRPr="00271E78" w:rsidRDefault="0064667A" w:rsidP="007F1DEF">
      <w:pPr>
        <w:spacing w:after="0" w:line="256" w:lineRule="auto"/>
        <w:contextualSpacing/>
        <w:rPr>
          <w:rStyle w:val="Hyperlink"/>
          <w:rFonts w:ascii="Arial" w:eastAsia="Calibri" w:hAnsi="Arial" w:cs="Arial"/>
          <w:color w:val="auto"/>
          <w:u w:val="none"/>
        </w:rPr>
      </w:pPr>
    </w:p>
    <w:p w14:paraId="3BE9FEE8" w14:textId="159AC666" w:rsidR="00AE406E" w:rsidRPr="00AE406E" w:rsidRDefault="00AE406E" w:rsidP="007F1DEF">
      <w:pPr>
        <w:spacing w:after="0" w:line="256" w:lineRule="auto"/>
        <w:contextualSpacing/>
        <w:rPr>
          <w:rStyle w:val="Hyperlink"/>
          <w:rFonts w:ascii="Arial" w:eastAsia="Calibri" w:hAnsi="Arial" w:cs="Arial"/>
          <w:color w:val="auto"/>
          <w:u w:val="none"/>
        </w:rPr>
      </w:pPr>
      <w:r w:rsidRPr="00AE406E">
        <w:rPr>
          <w:rFonts w:ascii="Arial" w:hAnsi="Arial" w:cs="Arial"/>
          <w:spacing w:val="-4"/>
          <w:shd w:val="clear" w:color="auto" w:fill="FFFFFF"/>
        </w:rPr>
        <w:t>This practice is supporting vital health and care planning and research by sharing your data with NHS Digital. For more information about this see the </w:t>
      </w:r>
      <w:hyperlink r:id="rId8"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2E7BA8EA" w14:textId="68B7CDE0" w:rsid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t>Care Quality Commission (CQC)</w:t>
      </w:r>
    </w:p>
    <w:p w14:paraId="33CE76E4" w14:textId="77777777" w:rsidR="00B4508C" w:rsidRDefault="00B4508C" w:rsidP="00B4508C">
      <w:pPr>
        <w:pStyle w:val="ListParagraph"/>
        <w:spacing w:after="0"/>
        <w:ind w:left="0"/>
        <w:rPr>
          <w:rFonts w:ascii="Arial" w:hAnsi="Arial" w:cs="Arial"/>
        </w:rPr>
      </w:pPr>
      <w:r w:rsidRPr="00B4508C">
        <w:rPr>
          <w:rFonts w:ascii="Arial" w:hAnsi="Arial" w:cs="Arial"/>
        </w:rPr>
        <w:t>The Care Quality Commission (CQC) is an organisation established in English law by the Health and Social Care Act.</w:t>
      </w:r>
    </w:p>
    <w:p w14:paraId="190037D3" w14:textId="77777777" w:rsidR="00B4508C" w:rsidRDefault="00B4508C" w:rsidP="00B4508C">
      <w:pPr>
        <w:pStyle w:val="ListParagraph"/>
        <w:spacing w:after="0"/>
        <w:ind w:left="0"/>
        <w:rPr>
          <w:rFonts w:ascii="Arial" w:hAnsi="Arial" w:cs="Arial"/>
        </w:rPr>
      </w:pPr>
      <w:r w:rsidRPr="00B4508C">
        <w:rPr>
          <w:rFonts w:ascii="Arial" w:hAnsi="Arial" w:cs="Arial"/>
        </w:rPr>
        <w:t xml:space="preserve"> The CQC is the regulator for English health and social care services to ensure that safe care is provided.</w:t>
      </w:r>
    </w:p>
    <w:p w14:paraId="0FD4EBFD" w14:textId="766E1303" w:rsidR="00B4508C" w:rsidRDefault="00B4508C" w:rsidP="00B4508C">
      <w:pPr>
        <w:pStyle w:val="ListParagraph"/>
        <w:spacing w:after="0"/>
        <w:ind w:left="0"/>
        <w:rPr>
          <w:rFonts w:ascii="Arial" w:hAnsi="Arial" w:cs="Arial"/>
        </w:rPr>
      </w:pPr>
      <w:r w:rsidRPr="00B4508C">
        <w:rPr>
          <w:rFonts w:ascii="Arial" w:hAnsi="Arial" w:cs="Arial"/>
        </w:rPr>
        <w:t xml:space="preserve">They inspect and produce reports on all English general practices </w:t>
      </w:r>
    </w:p>
    <w:p w14:paraId="190FF2A7" w14:textId="60FE1E15" w:rsidR="00B4508C" w:rsidRPr="00B4508C" w:rsidRDefault="00B4508C" w:rsidP="00B4508C">
      <w:pPr>
        <w:pStyle w:val="ListParagraph"/>
        <w:spacing w:after="0"/>
        <w:ind w:left="0"/>
        <w:rPr>
          <w:rFonts w:ascii="Arial" w:hAnsi="Arial" w:cs="Arial"/>
        </w:rPr>
      </w:pPr>
      <w:r w:rsidRPr="00B4508C">
        <w:rPr>
          <w:rFonts w:ascii="Arial" w:hAnsi="Arial" w:cs="Arial"/>
        </w:rPr>
        <w:t xml:space="preserve">The law allows CQC to access identifiable patient data as well as requiring this practice to share certain types of data with them in certain circumstances, for instance following a significant safety incident. </w:t>
      </w:r>
    </w:p>
    <w:p w14:paraId="13DCB65B" w14:textId="77777777" w:rsidR="00B4508C" w:rsidRPr="00B4508C" w:rsidRDefault="00B4508C" w:rsidP="00B4508C">
      <w:pPr>
        <w:pStyle w:val="ListParagraph"/>
        <w:spacing w:after="0"/>
        <w:ind w:left="0"/>
        <w:rPr>
          <w:rFonts w:ascii="Arial" w:hAnsi="Arial" w:cs="Arial"/>
        </w:rPr>
      </w:pPr>
      <w:r w:rsidRPr="00B4508C">
        <w:rPr>
          <w:rFonts w:ascii="Arial" w:hAnsi="Arial" w:cs="Arial"/>
        </w:rPr>
        <w:t xml:space="preserve">For more information about the CQC see: </w:t>
      </w:r>
      <w:hyperlink r:id="rId9" w:history="1">
        <w:r w:rsidRPr="00B4508C">
          <w:rPr>
            <w:rStyle w:val="Hyperlink"/>
            <w:rFonts w:ascii="Arial" w:hAnsi="Arial" w:cs="Arial"/>
          </w:rPr>
          <w:t>http://www.cqc.org.uk/</w:t>
        </w:r>
      </w:hyperlink>
    </w:p>
    <w:p w14:paraId="21201ED9" w14:textId="77777777" w:rsidR="00B4508C" w:rsidRDefault="00B4508C" w:rsidP="007F1DEF">
      <w:pPr>
        <w:spacing w:after="160" w:line="256" w:lineRule="auto"/>
        <w:rPr>
          <w:rFonts w:ascii="Arial" w:eastAsia="Calibri" w:hAnsi="Arial" w:cs="Arial"/>
          <w:b/>
        </w:rPr>
      </w:pPr>
    </w:p>
    <w:p w14:paraId="56E9FF44" w14:textId="5972B895"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0"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w:t>
      </w:r>
      <w:proofErr w:type="gramStart"/>
      <w:r w:rsidRPr="007D191D">
        <w:rPr>
          <w:rFonts w:ascii="Arial" w:eastAsia="Times New Roman" w:hAnsi="Arial" w:cs="Arial"/>
          <w:lang w:eastAsia="en-GB"/>
        </w:rPr>
        <w:t>aneurysms</w:t>
      </w:r>
      <w:proofErr w:type="gramEnd"/>
      <w:r w:rsidRPr="007D191D">
        <w:rPr>
          <w:rFonts w:ascii="Arial" w:eastAsia="Times New Roman" w:hAnsi="Arial" w:cs="Arial"/>
          <w:lang w:eastAsia="en-GB"/>
        </w:rPr>
        <w:t xml:space="preserve">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lastRenderedPageBreak/>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See: </w:t>
      </w:r>
      <w:hyperlink r:id="rId11"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More information can be found at: </w:t>
      </w:r>
      <w:hyperlink r:id="rId12"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445EC192" w14:textId="77777777" w:rsidR="0053613F" w:rsidRDefault="0053613F"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3109145B"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proofErr w:type="gramStart"/>
      <w:r w:rsidRPr="007D191D">
        <w:rPr>
          <w:rFonts w:ascii="Arial" w:hAnsi="Arial" w:cs="Arial"/>
        </w:rPr>
        <w:t>In order to</w:t>
      </w:r>
      <w:proofErr w:type="gramEnd"/>
      <w:r w:rsidRPr="007D191D">
        <w:rPr>
          <w:rFonts w:ascii="Arial" w:hAnsi="Arial" w:cs="Arial"/>
        </w:rPr>
        <w:t xml:space="preserve">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w:t>
      </w:r>
      <w:proofErr w:type="gramStart"/>
      <w:r w:rsidRPr="007D191D">
        <w:rPr>
          <w:rFonts w:ascii="Arial" w:hAnsi="Arial" w:cs="Arial"/>
        </w:rPr>
        <w:t>e.g.</w:t>
      </w:r>
      <w:proofErr w:type="gramEnd"/>
      <w:r w:rsidRPr="007D191D">
        <w:rPr>
          <w:rFonts w:ascii="Arial" w:hAnsi="Arial" w:cs="Arial"/>
        </w:rPr>
        <w:t xml:space="preserve">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w:t>
      </w:r>
      <w:proofErr w:type="gramStart"/>
      <w:r w:rsidRPr="006337AD">
        <w:rPr>
          <w:rFonts w:ascii="Arial" w:eastAsia="Times New Roman" w:hAnsi="Arial" w:cs="Arial"/>
          <w:sz w:val="23"/>
          <w:szCs w:val="23"/>
          <w:lang w:eastAsia="en-GB"/>
        </w:rPr>
        <w:t>families</w:t>
      </w:r>
      <w:proofErr w:type="gramEnd"/>
      <w:r w:rsidRPr="006337AD">
        <w:rPr>
          <w:rFonts w:ascii="Arial" w:eastAsia="Times New Roman" w:hAnsi="Arial" w:cs="Arial"/>
          <w:sz w:val="23"/>
          <w:szCs w:val="23"/>
          <w:lang w:eastAsia="en-GB"/>
        </w:rPr>
        <w:t xml:space="preserve">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505EEE60"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All employees and sub-contractors engaged by our practice are asked to sign a confidentiality agreement. The practice will, if required, sign a separate confidentiality agreement if the client deems it necessary. If a sub-contractor acts as a data processor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6B2E08DF" w14:textId="77777777" w:rsidR="00AE406E" w:rsidRDefault="00AE406E" w:rsidP="006E1F27">
      <w:pPr>
        <w:shd w:val="clear" w:color="auto" w:fill="FFFFFF"/>
        <w:spacing w:before="100" w:beforeAutospacing="1" w:after="100" w:afterAutospacing="1" w:line="240" w:lineRule="auto"/>
        <w:rPr>
          <w:rFonts w:ascii="Arial" w:eastAsia="Times New Roman" w:hAnsi="Arial" w:cs="Arial"/>
          <w:b/>
          <w:bCs/>
          <w:lang w:eastAsia="en-GB"/>
        </w:rPr>
      </w:pPr>
    </w:p>
    <w:p w14:paraId="06B3439A" w14:textId="60174D3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would like to use your name, contact </w:t>
      </w:r>
      <w:proofErr w:type="gramStart"/>
      <w:r w:rsidRPr="007D191D">
        <w:rPr>
          <w:rFonts w:ascii="Arial" w:eastAsia="Times New Roman" w:hAnsi="Arial" w:cs="Arial"/>
          <w:lang w:eastAsia="en-GB"/>
        </w:rPr>
        <w:t>details</w:t>
      </w:r>
      <w:proofErr w:type="gramEnd"/>
      <w:r w:rsidRPr="007D191D">
        <w:rPr>
          <w:rFonts w:ascii="Arial" w:eastAsia="Times New Roman" w:hAnsi="Arial" w:cs="Arial"/>
          <w:lang w:eastAsia="en-GB"/>
        </w:rPr>
        <w:t xml:space="preserve">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 xml:space="preserve">At any stage where we would like to use your data for anything other than the specified purposes and where there is no lawful requirement for us to share or process your data, we will ensure that you </w:t>
      </w:r>
      <w:proofErr w:type="gramStart"/>
      <w:r w:rsidRPr="007D191D">
        <w:rPr>
          <w:rFonts w:ascii="Arial" w:hAnsi="Arial" w:cs="Arial"/>
          <w:lang w:eastAsia="en-GB"/>
        </w:rPr>
        <w:t>have the ability to</w:t>
      </w:r>
      <w:proofErr w:type="gramEnd"/>
      <w:r w:rsidRPr="007D191D">
        <w:rPr>
          <w:rFonts w:ascii="Arial" w:hAnsi="Arial" w:cs="Arial"/>
          <w:lang w:eastAsia="en-GB"/>
        </w:rPr>
        <w:t xml:space="preserve"> consent and opt out prior to any data processing taking place</w:t>
      </w:r>
      <w:r w:rsidR="0059108B" w:rsidRPr="007D191D">
        <w:rPr>
          <w:rFonts w:ascii="Arial" w:hAnsi="Arial" w:cs="Arial"/>
          <w:lang w:eastAsia="en-GB"/>
        </w:rPr>
        <w:t>.</w:t>
      </w:r>
    </w:p>
    <w:p w14:paraId="5C47C4A6" w14:textId="0EFAC824" w:rsidR="006E1F27"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w:t>
      </w:r>
      <w:proofErr w:type="gramStart"/>
      <w:r w:rsidRPr="007D191D">
        <w:rPr>
          <w:rFonts w:ascii="Arial" w:hAnsi="Arial" w:cs="Arial"/>
          <w:lang w:eastAsia="en-GB"/>
        </w:rPr>
        <w:t>marketing</w:t>
      </w:r>
      <w:proofErr w:type="gramEnd"/>
      <w:r w:rsidRPr="007D191D">
        <w:rPr>
          <w:rFonts w:ascii="Arial" w:hAnsi="Arial" w:cs="Arial"/>
          <w:lang w:eastAsia="en-GB"/>
        </w:rPr>
        <w:t xml:space="preserve">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5DCBD68" w14:textId="405B1EB1" w:rsidR="00B4508C" w:rsidRDefault="00B4508C" w:rsidP="00593F04">
      <w:pPr>
        <w:pStyle w:val="NoSpacing"/>
        <w:rPr>
          <w:rFonts w:ascii="Arial" w:hAnsi="Arial" w:cs="Arial"/>
          <w:lang w:eastAsia="en-GB"/>
        </w:rPr>
      </w:pPr>
    </w:p>
    <w:p w14:paraId="02B532F6" w14:textId="6E0CF499" w:rsidR="00B4508C" w:rsidRDefault="00B4508C" w:rsidP="00593F04">
      <w:pPr>
        <w:pStyle w:val="NoSpacing"/>
        <w:rPr>
          <w:rFonts w:ascii="Arial" w:hAnsi="Arial" w:cs="Arial"/>
          <w:b/>
          <w:bCs/>
          <w:lang w:eastAsia="en-GB"/>
        </w:rPr>
      </w:pPr>
      <w:r>
        <w:rPr>
          <w:rFonts w:ascii="Arial" w:hAnsi="Arial" w:cs="Arial"/>
          <w:b/>
          <w:bCs/>
          <w:lang w:eastAsia="en-GB"/>
        </w:rPr>
        <w:t>MEDICAL REPORTS AND SUBJECT ACCESS REQUESTS</w:t>
      </w:r>
    </w:p>
    <w:p w14:paraId="02107744" w14:textId="4CBC0B8C" w:rsidR="00B4508C" w:rsidRDefault="00B4508C" w:rsidP="00593F04">
      <w:pPr>
        <w:pStyle w:val="NoSpacing"/>
        <w:rPr>
          <w:rFonts w:ascii="Arial" w:hAnsi="Arial" w:cs="Arial"/>
          <w:b/>
          <w:bCs/>
          <w:lang w:eastAsia="en-GB"/>
        </w:rPr>
      </w:pPr>
    </w:p>
    <w:p w14:paraId="35CAD39F" w14:textId="77777777" w:rsidR="00B4508C" w:rsidRDefault="00B4508C" w:rsidP="00593F04">
      <w:pPr>
        <w:pStyle w:val="NoSpacing"/>
        <w:rPr>
          <w:rFonts w:ascii="Arial" w:hAnsi="Arial" w:cs="Arial"/>
        </w:rPr>
      </w:pPr>
      <w:r w:rsidRPr="00B4508C">
        <w:rPr>
          <w:rFonts w:ascii="Arial" w:hAnsi="Arial" w:cs="Arial"/>
        </w:rPr>
        <w:t xml:space="preserve">Our practice has decided to outsource our medical reporting to </w:t>
      </w:r>
      <w:proofErr w:type="spellStart"/>
      <w:r w:rsidRPr="00B4508C">
        <w:rPr>
          <w:rFonts w:ascii="Arial" w:hAnsi="Arial" w:cs="Arial"/>
        </w:rPr>
        <w:t>MediData</w:t>
      </w:r>
      <w:proofErr w:type="spellEnd"/>
      <w:r w:rsidRPr="00B4508C">
        <w:rPr>
          <w:rFonts w:ascii="Arial" w:hAnsi="Arial" w:cs="Arial"/>
        </w:rPr>
        <w:t xml:space="preserve">, who will process your medical report using their system, </w:t>
      </w:r>
      <w:proofErr w:type="spellStart"/>
      <w:r w:rsidRPr="00B4508C">
        <w:rPr>
          <w:rFonts w:ascii="Arial" w:hAnsi="Arial" w:cs="Arial"/>
        </w:rPr>
        <w:t>eMR</w:t>
      </w:r>
      <w:proofErr w:type="spellEnd"/>
      <w:r w:rsidRPr="00B4508C">
        <w:rPr>
          <w:rFonts w:ascii="Arial" w:hAnsi="Arial" w:cs="Arial"/>
        </w:rPr>
        <w:t xml:space="preserve">. </w:t>
      </w:r>
    </w:p>
    <w:p w14:paraId="6513DB44" w14:textId="41253F52" w:rsidR="00B4508C" w:rsidRPr="00B4508C" w:rsidRDefault="00B4508C" w:rsidP="00593F04">
      <w:pPr>
        <w:pStyle w:val="NoSpacing"/>
        <w:rPr>
          <w:rFonts w:ascii="Arial" w:hAnsi="Arial" w:cs="Arial"/>
          <w:lang w:eastAsia="en-GB"/>
        </w:rPr>
      </w:pPr>
      <w:proofErr w:type="spellStart"/>
      <w:r w:rsidRPr="00B4508C">
        <w:rPr>
          <w:rFonts w:ascii="Arial" w:hAnsi="Arial" w:cs="Arial"/>
        </w:rPr>
        <w:t>MediData</w:t>
      </w:r>
      <w:proofErr w:type="spellEnd"/>
      <w:r w:rsidRPr="00B4508C">
        <w:rPr>
          <w:rFonts w:ascii="Arial" w:hAnsi="Arial" w:cs="Arial"/>
        </w:rPr>
        <w:t xml:space="preserve"> is </w:t>
      </w:r>
      <w:proofErr w:type="gramStart"/>
      <w:r w:rsidRPr="00B4508C">
        <w:rPr>
          <w:rFonts w:ascii="Arial" w:hAnsi="Arial" w:cs="Arial"/>
        </w:rPr>
        <w:t>a</w:t>
      </w:r>
      <w:proofErr w:type="gramEnd"/>
      <w:r w:rsidRPr="00B4508C">
        <w:rPr>
          <w:rFonts w:ascii="Arial" w:hAnsi="Arial" w:cs="Arial"/>
        </w:rPr>
        <w:t xml:space="preserve"> NHS Digital accredited company who have developed a digital system called </w:t>
      </w:r>
      <w:proofErr w:type="spellStart"/>
      <w:r w:rsidRPr="00B4508C">
        <w:rPr>
          <w:rFonts w:ascii="Arial" w:hAnsi="Arial" w:cs="Arial"/>
        </w:rPr>
        <w:t>eMR</w:t>
      </w:r>
      <w:proofErr w:type="spellEnd"/>
      <w:r w:rsidRPr="00B4508C">
        <w:rPr>
          <w:rFonts w:ascii="Arial" w:hAnsi="Arial" w:cs="Arial"/>
        </w:rPr>
        <w:t xml:space="preserve">, which enables GP practices to create digital, GDPR compliant medical reports. </w:t>
      </w:r>
      <w:proofErr w:type="spellStart"/>
      <w:r w:rsidRPr="00B4508C">
        <w:rPr>
          <w:rFonts w:ascii="Arial" w:hAnsi="Arial" w:cs="Arial"/>
        </w:rPr>
        <w:t>eMR</w:t>
      </w:r>
      <w:proofErr w:type="spellEnd"/>
      <w:r w:rsidRPr="00B4508C">
        <w:rPr>
          <w:rFonts w:ascii="Arial" w:hAnsi="Arial" w:cs="Arial"/>
        </w:rPr>
        <w:t xml:space="preserve"> helps GP Surgeries with data security, </w:t>
      </w:r>
      <w:proofErr w:type="gramStart"/>
      <w:r w:rsidRPr="00B4508C">
        <w:rPr>
          <w:rFonts w:ascii="Arial" w:hAnsi="Arial" w:cs="Arial"/>
        </w:rPr>
        <w:t>speed</w:t>
      </w:r>
      <w:proofErr w:type="gramEnd"/>
      <w:r w:rsidRPr="00B4508C">
        <w:rPr>
          <w:rFonts w:ascii="Arial" w:hAnsi="Arial" w:cs="Arial"/>
        </w:rPr>
        <w:t xml:space="preserve"> and efficiency </w:t>
      </w:r>
      <w:proofErr w:type="spellStart"/>
      <w:r w:rsidRPr="00B4508C">
        <w:rPr>
          <w:rFonts w:ascii="Arial" w:hAnsi="Arial" w:cs="Arial"/>
        </w:rPr>
        <w:t>eMR</w:t>
      </w:r>
      <w:proofErr w:type="spellEnd"/>
      <w:r w:rsidRPr="00B4508C">
        <w:rPr>
          <w:rFonts w:ascii="Arial" w:hAnsi="Arial" w:cs="Arial"/>
        </w:rPr>
        <w:t xml:space="preserve"> also helps you to easily see your medical data, stay in control of it and decide who you want to share it with. </w:t>
      </w:r>
      <w:proofErr w:type="spellStart"/>
      <w:r w:rsidRPr="00B4508C">
        <w:rPr>
          <w:rFonts w:ascii="Arial" w:hAnsi="Arial" w:cs="Arial"/>
        </w:rPr>
        <w:t>MediData</w:t>
      </w:r>
      <w:proofErr w:type="spellEnd"/>
      <w:r w:rsidRPr="00B4508C">
        <w:rPr>
          <w:rFonts w:ascii="Arial" w:hAnsi="Arial" w:cs="Arial"/>
        </w:rPr>
        <w:t xml:space="preserve"> has worked hard to develop their NHS GP IT Futures accredited technology, </w:t>
      </w:r>
      <w:proofErr w:type="spellStart"/>
      <w:r w:rsidRPr="00B4508C">
        <w:rPr>
          <w:rFonts w:ascii="Arial" w:hAnsi="Arial" w:cs="Arial"/>
        </w:rPr>
        <w:t>eMR</w:t>
      </w:r>
      <w:proofErr w:type="spellEnd"/>
      <w:r w:rsidRPr="00B4508C">
        <w:rPr>
          <w:rFonts w:ascii="Arial" w:hAnsi="Arial" w:cs="Arial"/>
        </w:rPr>
        <w:t xml:space="preserve">, which interfaces with our GP practice’s system to extract your medical record. This means you can receive a full copy of that information securely and share it with others as you wish, keeping your data safe. If you wish to speak to a member of the </w:t>
      </w:r>
      <w:proofErr w:type="spellStart"/>
      <w:r w:rsidRPr="00B4508C">
        <w:rPr>
          <w:rFonts w:ascii="Arial" w:hAnsi="Arial" w:cs="Arial"/>
        </w:rPr>
        <w:t>MediData</w:t>
      </w:r>
      <w:proofErr w:type="spellEnd"/>
      <w:r w:rsidRPr="00B4508C">
        <w:rPr>
          <w:rFonts w:ascii="Arial" w:hAnsi="Arial" w:cs="Arial"/>
        </w:rPr>
        <w:t xml:space="preserve"> team regarding your medical report, or any concerns you may have regarding your data, please contact the </w:t>
      </w:r>
      <w:proofErr w:type="spellStart"/>
      <w:r w:rsidRPr="00B4508C">
        <w:rPr>
          <w:rFonts w:ascii="Arial" w:hAnsi="Arial" w:cs="Arial"/>
        </w:rPr>
        <w:t>MediData</w:t>
      </w:r>
      <w:proofErr w:type="spellEnd"/>
      <w:r w:rsidRPr="00B4508C">
        <w:rPr>
          <w:rFonts w:ascii="Arial" w:hAnsi="Arial" w:cs="Arial"/>
        </w:rPr>
        <w:t xml:space="preserve"> directly on: Phone - 0333 3055 774 Email - connect@medi2data.com</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w:t>
      </w:r>
      <w:proofErr w:type="gramStart"/>
      <w:r w:rsidRPr="007D191D">
        <w:rPr>
          <w:rFonts w:ascii="Arial" w:eastAsia="Times New Roman" w:hAnsi="Arial" w:cs="Arial"/>
          <w:lang w:eastAsia="en-GB"/>
        </w:rPr>
        <w:t>so</w:t>
      </w:r>
      <w:proofErr w:type="gramEnd"/>
      <w:r w:rsidRPr="007D191D">
        <w:rPr>
          <w:rFonts w:ascii="Arial" w:eastAsia="Times New Roman" w:hAnsi="Arial" w:cs="Arial"/>
          <w:lang w:eastAsia="en-GB"/>
        </w:rPr>
        <w:t xml:space="preserve">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lastRenderedPageBreak/>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1DD790A3"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3"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298442A" w14:textId="77777777"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lastRenderedPageBreak/>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 xml:space="preserve">Legal Obligation - then rights of erasure, portability, objection, automated decision </w:t>
      </w:r>
      <w:proofErr w:type="gramStart"/>
      <w:r w:rsidRPr="007D191D">
        <w:rPr>
          <w:rFonts w:ascii="Arial" w:hAnsi="Arial" w:cs="Arial"/>
        </w:rPr>
        <w:t>making</w:t>
      </w:r>
      <w:proofErr w:type="gramEnd"/>
      <w:r w:rsidRPr="007D191D">
        <w:rPr>
          <w:rFonts w:ascii="Arial" w:hAnsi="Arial" w:cs="Arial"/>
        </w:rPr>
        <w:t xml:space="preserve">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B4508C" w:rsidP="00EE369C">
      <w:pPr>
        <w:pStyle w:val="NoSpacing"/>
        <w:numPr>
          <w:ilvl w:val="0"/>
          <w:numId w:val="10"/>
        </w:numPr>
        <w:rPr>
          <w:rFonts w:ascii="Arial" w:hAnsi="Arial" w:cs="Arial"/>
        </w:rPr>
      </w:pPr>
      <w:hyperlink r:id="rId14"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B4508C" w:rsidP="00EE369C">
      <w:pPr>
        <w:pStyle w:val="NoSpacing"/>
        <w:numPr>
          <w:ilvl w:val="0"/>
          <w:numId w:val="10"/>
        </w:numPr>
        <w:rPr>
          <w:rFonts w:ascii="Arial" w:hAnsi="Arial" w:cs="Arial"/>
        </w:rPr>
      </w:pPr>
      <w:hyperlink r:id="rId15" w:history="1">
        <w:r w:rsidR="00EE369C" w:rsidRPr="00EE369C">
          <w:rPr>
            <w:rStyle w:val="Hyperlink"/>
            <w:rFonts w:ascii="Arial" w:hAnsi="Arial" w:cs="Arial"/>
          </w:rPr>
          <w:t>The right of access to the data held about you</w:t>
        </w:r>
      </w:hyperlink>
    </w:p>
    <w:p w14:paraId="574FDEBD" w14:textId="77777777" w:rsidR="00EE369C" w:rsidRPr="00EE369C" w:rsidRDefault="00B4508C" w:rsidP="00EE369C">
      <w:pPr>
        <w:pStyle w:val="NoSpacing"/>
        <w:numPr>
          <w:ilvl w:val="0"/>
          <w:numId w:val="10"/>
        </w:numPr>
        <w:rPr>
          <w:rFonts w:ascii="Arial" w:hAnsi="Arial" w:cs="Arial"/>
        </w:rPr>
      </w:pPr>
      <w:hyperlink r:id="rId16" w:history="1">
        <w:r w:rsidR="00EE369C" w:rsidRPr="00EE369C">
          <w:rPr>
            <w:rStyle w:val="Hyperlink"/>
            <w:rFonts w:ascii="Arial" w:hAnsi="Arial" w:cs="Arial"/>
          </w:rPr>
          <w:t xml:space="preserve">The right to have that information amended </w:t>
        </w:r>
        <w:proofErr w:type="gramStart"/>
        <w:r w:rsidR="00EE369C" w:rsidRPr="00EE369C">
          <w:rPr>
            <w:rStyle w:val="Hyperlink"/>
            <w:rFonts w:ascii="Arial" w:hAnsi="Arial" w:cs="Arial"/>
          </w:rPr>
          <w:t>in the event that</w:t>
        </w:r>
        <w:proofErr w:type="gramEnd"/>
        <w:r w:rsidR="00EE369C" w:rsidRPr="00EE369C">
          <w:rPr>
            <w:rStyle w:val="Hyperlink"/>
            <w:rFonts w:ascii="Arial" w:hAnsi="Arial" w:cs="Arial"/>
          </w:rPr>
          <w:t xml:space="preserve"> it is not accurate</w:t>
        </w:r>
      </w:hyperlink>
    </w:p>
    <w:p w14:paraId="2E20E322" w14:textId="77777777" w:rsidR="00EE369C" w:rsidRPr="00EE369C" w:rsidRDefault="00B4508C" w:rsidP="00EE369C">
      <w:pPr>
        <w:pStyle w:val="NoSpacing"/>
        <w:numPr>
          <w:ilvl w:val="0"/>
          <w:numId w:val="10"/>
        </w:numPr>
        <w:rPr>
          <w:rFonts w:ascii="Arial" w:hAnsi="Arial" w:cs="Arial"/>
        </w:rPr>
      </w:pPr>
      <w:hyperlink r:id="rId17" w:history="1">
        <w:r w:rsidR="00EE369C" w:rsidRPr="00EE369C">
          <w:rPr>
            <w:rStyle w:val="Hyperlink"/>
            <w:rFonts w:ascii="Arial" w:hAnsi="Arial" w:cs="Arial"/>
          </w:rPr>
          <w:t>The right to have the information deleted</w:t>
        </w:r>
      </w:hyperlink>
    </w:p>
    <w:p w14:paraId="3EB66D76" w14:textId="77777777" w:rsidR="00EE369C" w:rsidRPr="00EE369C" w:rsidRDefault="00B4508C"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restrict processing</w:t>
        </w:r>
      </w:hyperlink>
    </w:p>
    <w:p w14:paraId="77922719" w14:textId="77777777" w:rsidR="00EE369C" w:rsidRPr="00EE369C" w:rsidRDefault="00B4508C"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B4508C" w:rsidP="00EE369C">
      <w:pPr>
        <w:pStyle w:val="NoSpacing"/>
        <w:numPr>
          <w:ilvl w:val="0"/>
          <w:numId w:val="10"/>
        </w:numPr>
        <w:rPr>
          <w:rFonts w:ascii="Arial" w:hAnsi="Arial" w:cs="Arial"/>
        </w:rPr>
      </w:pPr>
      <w:hyperlink r:id="rId20" w:history="1">
        <w:r w:rsidR="00EE369C" w:rsidRPr="00EE369C">
          <w:rPr>
            <w:rStyle w:val="Hyperlink"/>
            <w:rFonts w:ascii="Arial" w:hAnsi="Arial" w:cs="Arial"/>
          </w:rPr>
          <w:t>The right to object to processing</w:t>
        </w:r>
      </w:hyperlink>
    </w:p>
    <w:p w14:paraId="4D4C6D44" w14:textId="77777777" w:rsidR="00EE369C" w:rsidRPr="00EE369C" w:rsidRDefault="00B4508C" w:rsidP="00EE369C">
      <w:pPr>
        <w:pStyle w:val="NoSpacing"/>
        <w:numPr>
          <w:ilvl w:val="0"/>
          <w:numId w:val="10"/>
        </w:numPr>
        <w:rPr>
          <w:rFonts w:ascii="Arial" w:hAnsi="Arial" w:cs="Arial"/>
        </w:rPr>
      </w:pPr>
      <w:hyperlink r:id="rId21"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2"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17BE2365" w14:textId="77777777" w:rsidR="000D6998" w:rsidRPr="000D6998" w:rsidRDefault="000D6998" w:rsidP="000D6998">
      <w:pPr>
        <w:pStyle w:val="NoSpacing"/>
        <w:rPr>
          <w:rFonts w:ascii="Arial" w:hAnsi="Arial" w:cs="Arial"/>
        </w:rPr>
      </w:pP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t xml:space="preserve">There is a mandatory legal requirement or an overriding public interest for the data to be shared </w:t>
      </w:r>
      <w:proofErr w:type="gramStart"/>
      <w:r w:rsidRPr="000D6998">
        <w:rPr>
          <w:rFonts w:ascii="Arial" w:hAnsi="Arial" w:cs="Arial"/>
        </w:rPr>
        <w:t>e.g.</w:t>
      </w:r>
      <w:proofErr w:type="gramEnd"/>
      <w:r w:rsidRPr="000D6998">
        <w:rPr>
          <w:rFonts w:ascii="Arial" w:hAnsi="Arial" w:cs="Arial"/>
        </w:rPr>
        <w:t xml:space="preserve">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3"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lastRenderedPageBreak/>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2094A242"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7D191D">
        <w:rPr>
          <w:rFonts w:ascii="Arial" w:eastAsia="Times New Roman" w:hAnsi="Arial" w:cs="Arial"/>
          <w:lang w:eastAsia="en-GB"/>
        </w:rPr>
        <w:t>up-to-date</w:t>
      </w:r>
      <w:proofErr w:type="gramEnd"/>
      <w:r w:rsidRPr="007D191D">
        <w:rPr>
          <w:rFonts w:ascii="Arial" w:eastAsia="Times New Roman" w:hAnsi="Arial" w:cs="Arial"/>
          <w:lang w:eastAsia="en-GB"/>
        </w:rPr>
        <w:t>.</w:t>
      </w:r>
    </w:p>
    <w:p w14:paraId="06D508FC" w14:textId="374F6EC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QUERIES/COMPLAINTS</w:t>
      </w:r>
    </w:p>
    <w:p w14:paraId="35C66445" w14:textId="63DA884A"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Should you have any concerns about how your information is managed at the GP, please contact the GP Practice Manager or the Data Protection Officer. If you are still unhappy following a review by the GP practice, you have a right to lodge a complaint with a supervisory authority: You have a right to complain to the UK supervisory Authority as below.</w:t>
      </w:r>
    </w:p>
    <w:p w14:paraId="00672D7F" w14:textId="77777777" w:rsidR="00AE406E" w:rsidRDefault="00AE406E" w:rsidP="006E1F27">
      <w:pPr>
        <w:shd w:val="clear" w:color="auto" w:fill="FFFFFF"/>
        <w:spacing w:before="100" w:beforeAutospacing="1" w:after="100" w:afterAutospacing="1" w:line="240" w:lineRule="auto"/>
        <w:rPr>
          <w:rFonts w:ascii="Arial" w:eastAsia="Times New Roman" w:hAnsi="Arial" w:cs="Arial"/>
          <w:lang w:eastAsia="en-GB"/>
        </w:rPr>
      </w:pP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1231113  or </w:t>
      </w:r>
      <w:r w:rsidRPr="007D191D">
        <w:rPr>
          <w:rFonts w:ascii="Arial" w:eastAsia="Times New Roman" w:hAnsi="Arial" w:cs="Arial"/>
          <w:lang w:eastAsia="en-GB"/>
        </w:rPr>
        <w:t>01625 545745</w:t>
      </w:r>
    </w:p>
    <w:p w14:paraId="06FC459F" w14:textId="1AA496D2" w:rsidR="000D6998" w:rsidRPr="007D191D" w:rsidRDefault="00B4508C"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4"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4E29FC3A" w:rsidR="006E1F27"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DATA PROTECTION OFFICER</w:t>
      </w:r>
    </w:p>
    <w:p w14:paraId="3BBE206D" w14:textId="14EA7D30" w:rsidR="00FB6CB3" w:rsidRDefault="00FB6CB3" w:rsidP="006E1F27">
      <w:pPr>
        <w:shd w:val="clear" w:color="auto" w:fill="FFFFFF"/>
        <w:spacing w:before="100" w:beforeAutospacing="1" w:after="100" w:afterAutospacing="1" w:line="240" w:lineRule="auto"/>
        <w:rPr>
          <w:rFonts w:ascii="Arial" w:eastAsia="Times New Roman" w:hAnsi="Arial" w:cs="Arial"/>
          <w:lang w:eastAsia="en-GB"/>
        </w:rPr>
      </w:pPr>
      <w:r w:rsidRPr="00FB6CB3">
        <w:rPr>
          <w:rFonts w:ascii="Arial" w:eastAsia="Times New Roman" w:hAnsi="Arial" w:cs="Arial"/>
          <w:lang w:eastAsia="en-GB"/>
        </w:rPr>
        <w:t>This Practice have appointed</w:t>
      </w:r>
      <w:r w:rsidR="00915150">
        <w:rPr>
          <w:rFonts w:ascii="Arial" w:eastAsia="Times New Roman" w:hAnsi="Arial" w:cs="Arial"/>
          <w:lang w:eastAsia="en-GB"/>
        </w:rPr>
        <w:t xml:space="preserve"> Caroline Million to be the designated Data Protection Officer.  She can be contacted on </w:t>
      </w:r>
      <w:hyperlink r:id="rId25" w:history="1">
        <w:r w:rsidR="00915150" w:rsidRPr="00856823">
          <w:rPr>
            <w:rStyle w:val="Hyperlink"/>
            <w:rFonts w:ascii="Arial" w:eastAsia="Times New Roman" w:hAnsi="Arial" w:cs="Arial"/>
            <w:lang w:eastAsia="en-GB"/>
          </w:rPr>
          <w:t>caroline.million@outlook.com</w:t>
        </w:r>
      </w:hyperlink>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64E79C3C" w:rsidR="006E1F27"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It is important to point out that we may amend this Privacy Notice from time to time. If you are dissatisfied with any aspect of our Privacy Notice, please contact the Practice Data Protection Officer.</w:t>
      </w:r>
    </w:p>
    <w:p w14:paraId="2E073801" w14:textId="58B9C071" w:rsidR="002C02E5" w:rsidRPr="00C50704" w:rsidRDefault="00FD6E8C">
      <w:pPr>
        <w:rPr>
          <w:rFonts w:ascii="Arial" w:hAnsi="Arial" w:cs="Arial"/>
          <w:b/>
          <w:bCs/>
        </w:rPr>
      </w:pPr>
      <w:r w:rsidRPr="00C50704">
        <w:rPr>
          <w:rFonts w:ascii="Arial" w:hAnsi="Arial" w:cs="Arial"/>
          <w:b/>
          <w:bCs/>
        </w:rPr>
        <w:t>COVID 19</w:t>
      </w:r>
    </w:p>
    <w:p w14:paraId="691882D2" w14:textId="00745F50" w:rsidR="00FD6E8C" w:rsidRPr="00FD6E8C" w:rsidRDefault="00FD6E8C">
      <w:proofErr w:type="gramStart"/>
      <w:r>
        <w:t>A number of</w:t>
      </w:r>
      <w:proofErr w:type="gramEnd"/>
      <w:r>
        <w:t xml:space="preserve"> additional Privacy Notices have been added in relation to national activity related to the Covid 19 pandemic:</w:t>
      </w:r>
    </w:p>
    <w:p w14:paraId="41E39C04" w14:textId="117DE96A" w:rsidR="00FD6E8C" w:rsidRDefault="00B4508C">
      <w:hyperlink r:id="rId26" w:history="1">
        <w:r w:rsidR="00FD6E8C" w:rsidRPr="00C6499E">
          <w:rPr>
            <w:rStyle w:val="Hyperlink"/>
          </w:rPr>
          <w:t>https://www.gov.uk/government/publications/privacy-notice-for-covid-19-response-activity/privacy-notice-for-covid-19-response-activity</w:t>
        </w:r>
      </w:hyperlink>
      <w:r w:rsidR="00FD6E8C">
        <w:t xml:space="preserve"> </w:t>
      </w:r>
    </w:p>
    <w:p w14:paraId="5D049C1D" w14:textId="0B792741" w:rsidR="00FD6E8C" w:rsidRDefault="00B4508C">
      <w:hyperlink r:id="rId27" w:history="1">
        <w:r w:rsidR="00FD6E8C" w:rsidRPr="00FD6E8C">
          <w:rPr>
            <w:color w:val="0000FF"/>
            <w:u w:val="single"/>
          </w:rPr>
          <w:t>SCR coronavirus (COVID-19) supplementary privacy notice - NHS Digital</w:t>
        </w:r>
      </w:hyperlink>
    </w:p>
    <w:p w14:paraId="3D7BFD86" w14:textId="7AF5E7A8" w:rsidR="00FD6E8C" w:rsidRDefault="00FD6E8C"/>
    <w:p w14:paraId="46C50A86" w14:textId="10317F23" w:rsidR="00B4508C" w:rsidRDefault="00B4508C"/>
    <w:p w14:paraId="55E72DFE" w14:textId="20DC3FAB" w:rsidR="00B4508C" w:rsidRDefault="00B4508C"/>
    <w:p w14:paraId="3B668F53" w14:textId="68953DF7" w:rsidR="00B4508C" w:rsidRDefault="00B4508C"/>
    <w:p w14:paraId="40770C44" w14:textId="2232B948" w:rsidR="00B4508C" w:rsidRPr="00FD6E8C" w:rsidRDefault="00B4508C">
      <w:r>
        <w:t>March 2022</w:t>
      </w:r>
    </w:p>
    <w:sectPr w:rsidR="00B4508C" w:rsidRPr="00FD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9"/>
  </w:num>
  <w:num w:numId="8">
    <w:abstractNumId w:val="10"/>
  </w:num>
  <w:num w:numId="9">
    <w:abstractNumId w:val="12"/>
  </w:num>
  <w:num w:numId="10">
    <w:abstractNumId w:val="1"/>
  </w:num>
  <w:num w:numId="11">
    <w:abstractNumId w:val="4"/>
  </w:num>
  <w:num w:numId="12">
    <w:abstractNumId w:val="1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74C34"/>
    <w:rsid w:val="000C6BFC"/>
    <w:rsid w:val="000D6998"/>
    <w:rsid w:val="001D3DE0"/>
    <w:rsid w:val="0023504A"/>
    <w:rsid w:val="00271E78"/>
    <w:rsid w:val="00282E8B"/>
    <w:rsid w:val="002C02E5"/>
    <w:rsid w:val="0034576F"/>
    <w:rsid w:val="003B5DB5"/>
    <w:rsid w:val="00480728"/>
    <w:rsid w:val="0053613F"/>
    <w:rsid w:val="0059108B"/>
    <w:rsid w:val="00593F04"/>
    <w:rsid w:val="00595F26"/>
    <w:rsid w:val="005F05FC"/>
    <w:rsid w:val="006337AD"/>
    <w:rsid w:val="0064667A"/>
    <w:rsid w:val="006639B1"/>
    <w:rsid w:val="006C3F79"/>
    <w:rsid w:val="006E1F27"/>
    <w:rsid w:val="00727DD3"/>
    <w:rsid w:val="007D191D"/>
    <w:rsid w:val="007F1DEF"/>
    <w:rsid w:val="00837524"/>
    <w:rsid w:val="00915150"/>
    <w:rsid w:val="00A25702"/>
    <w:rsid w:val="00A63ADC"/>
    <w:rsid w:val="00AE406E"/>
    <w:rsid w:val="00B4508C"/>
    <w:rsid w:val="00C50704"/>
    <w:rsid w:val="00C84C78"/>
    <w:rsid w:val="00D0027D"/>
    <w:rsid w:val="00D034C1"/>
    <w:rsid w:val="00EE369C"/>
    <w:rsid w:val="00F00995"/>
    <w:rsid w:val="00FB6CB3"/>
    <w:rsid w:val="00FC60E5"/>
    <w:rsid w:val="00FD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qFormat/>
    <w:rsid w:val="00593F04"/>
    <w:pPr>
      <w:ind w:left="720"/>
      <w:contextualSpacing/>
    </w:pPr>
  </w:style>
  <w:style w:type="character" w:styleId="FollowedHyperlink">
    <w:name w:val="FollowedHyperlink"/>
    <w:basedOn w:val="DefaultParagraphFont"/>
    <w:uiPriority w:val="99"/>
    <w:semiHidden/>
    <w:unhideWhenUsed/>
    <w:rsid w:val="00FD6E8C"/>
    <w:rPr>
      <w:color w:val="800080" w:themeColor="followedHyperlink"/>
      <w:u w:val="single"/>
    </w:rPr>
  </w:style>
  <w:style w:type="character" w:customStyle="1" w:styleId="caps">
    <w:name w:val="caps"/>
    <w:basedOn w:val="DefaultParagraphFont"/>
    <w:rsid w:val="00FB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 w:id="21187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ico.org.uk/your-data-matters/your-right-to-limit-how-organisations-use-your-data/" TargetMode="External"/><Relationship Id="rId26" Type="http://schemas.openxmlformats.org/officeDocument/2006/relationships/hyperlink" Target="https://www.gov.uk/government/publications/privacy-notice-for-covid-19-response-activity/privacy-notice-for-covid-19-response-activity" TargetMode="External"/><Relationship Id="rId3" Type="http://schemas.openxmlformats.org/officeDocument/2006/relationships/styles" Target="styles.xml"/><Relationship Id="rId21" Type="http://schemas.openxmlformats.org/officeDocument/2006/relationships/hyperlink" Target="https://ico.org.uk/your-data-matters/your-rights-relating-to-decisions-being-made-about-you-without-human-involvement/" TargetMode="External"/><Relationship Id="rId7" Type="http://schemas.openxmlformats.org/officeDocument/2006/relationships/hyperlink" Target="https://digital.nhs.uk/data-and-information/data-collections-and-data-sets/data-collections/general-practice-data-for-planning-and-research/transparency-notice" TargetMode="External"/><Relationship Id="rId12" Type="http://schemas.openxmlformats.org/officeDocument/2006/relationships/hyperlink" Target="https://www.gov.uk/topic/population-screening-programmes" TargetMode="External"/><Relationship Id="rId17" Type="http://schemas.openxmlformats.org/officeDocument/2006/relationships/hyperlink" Target="https://ico.org.uk/your-data-matters/your-right-to-get-your-data-deleted/" TargetMode="External"/><Relationship Id="rId25" Type="http://schemas.openxmlformats.org/officeDocument/2006/relationships/hyperlink" Target="mailto:caroline.million@outlook.com" TargetMode="External"/><Relationship Id="rId2" Type="http://schemas.openxmlformats.org/officeDocument/2006/relationships/numbering" Target="numbering.xml"/><Relationship Id="rId16" Type="http://schemas.openxmlformats.org/officeDocument/2006/relationships/hyperlink" Target="https://ico.org.uk/your-data-matters/your-right-to-get-your-data-corrected/" TargetMode="External"/><Relationship Id="rId20" Type="http://schemas.openxmlformats.org/officeDocument/2006/relationships/hyperlink" Target="https://ico.org.uk/your-data-matters/the-right-to-object-to-the-use-of-your-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igital.nhs.uk/home" TargetMode="External"/><Relationship Id="rId11" Type="http://schemas.openxmlformats.org/officeDocument/2006/relationships/hyperlink" Target="https://www.gov.uk/government/publications/opting-out-of-the-nhs-population-screening-programmes" TargetMode="External"/><Relationship Id="rId24"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ico.org.uk/your-data-matters/your-right-of-access/" TargetMode="External"/><Relationship Id="rId23" Type="http://schemas.openxmlformats.org/officeDocument/2006/relationships/hyperlink" Target="https://www.nhs.uk/your-nhs-data-matters/" TargetMode="External"/><Relationship Id="rId28" Type="http://schemas.openxmlformats.org/officeDocument/2006/relationships/fontTable" Target="fontTable.xml"/><Relationship Id="rId10" Type="http://schemas.openxmlformats.org/officeDocument/2006/relationships/hyperlink" Target="https://www.gov.uk/guidance/notifiable-diseases-and-causative-organisms-how-to-report" TargetMode="External"/><Relationship Id="rId19" Type="http://schemas.openxmlformats.org/officeDocument/2006/relationships/hyperlink" Target="https://ico.org.uk/your-data-matters/your-right-to-data-portability/" TargetMode="External"/><Relationship Id="rId4" Type="http://schemas.openxmlformats.org/officeDocument/2006/relationships/settings" Target="settings.xml"/><Relationship Id="rId9" Type="http://schemas.openxmlformats.org/officeDocument/2006/relationships/hyperlink" Target="http://www.cqc.org.uk/" TargetMode="External"/><Relationship Id="rId14" Type="http://schemas.openxmlformats.org/officeDocument/2006/relationships/hyperlink" Target="https://ico.org.uk/your-data-matters/your-right-to-be-informed-if-your-personal-data-is-being-used/" TargetMode="External"/><Relationship Id="rId22" Type="http://schemas.openxmlformats.org/officeDocument/2006/relationships/hyperlink" Target="https://www.gov.uk/government/publications/the-nhs-constitution-for-england/the-nhs-constitution-for-england" TargetMode="External"/><Relationship Id="rId27" Type="http://schemas.openxmlformats.org/officeDocument/2006/relationships/hyperlink" Target="https://digital.nhs.uk/services/summary-care-records-scr/scr-coronavirus-covid-19-supplementar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DB31-2CE6-4427-B0F4-5D33FD52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FELLS, Rose (THE SCOTT PRACTICE)</cp:lastModifiedBy>
  <cp:revision>2</cp:revision>
  <dcterms:created xsi:type="dcterms:W3CDTF">2022-03-23T16:10:00Z</dcterms:created>
  <dcterms:modified xsi:type="dcterms:W3CDTF">2022-03-23T16:10:00Z</dcterms:modified>
</cp:coreProperties>
</file>